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43" w:rsidRDefault="00973143" w:rsidP="00973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Учетная политика.</w:t>
      </w:r>
    </w:p>
    <w:p w:rsidR="00973143" w:rsidRPr="00973143" w:rsidRDefault="00973143" w:rsidP="00973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143" w:rsidRPr="00973143" w:rsidRDefault="00973143" w:rsidP="0097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Основным </w:t>
      </w:r>
      <w:proofErr w:type="gramStart"/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proofErr w:type="gramEnd"/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регламентирующим организацию бухгалтерского и налогового учетов является учетная политика профсоюзной организации. Наличие ее в профкоме обязательно.</w:t>
      </w:r>
    </w:p>
    <w:p w:rsidR="00973143" w:rsidRPr="00973143" w:rsidRDefault="00973143" w:rsidP="0097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Контрольно-ревизионная комиссия должна проверить правильность ее составления и утверждения.</w:t>
      </w:r>
    </w:p>
    <w:p w:rsidR="00973143" w:rsidRPr="00973143" w:rsidRDefault="00973143" w:rsidP="0097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Учетная политика должна быть разработана в соответствии </w:t>
      </w:r>
      <w:hyperlink r:id="rId6" w:history="1">
        <w:r w:rsidRPr="00973143">
          <w:rPr>
            <w:rFonts w:ascii="Times New Roman" w:eastAsia="Times New Roman" w:hAnsi="Times New Roman" w:cs="Times New Roman"/>
            <w:color w:val="316FEE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Федеральным законом от 06.12.2011 № 402-ФЗ «О бухгалтерском учете»</w:t>
        </w:r>
      </w:hyperlink>
      <w:r w:rsidRPr="0097314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 и </w:t>
      </w:r>
      <w:hyperlink r:id="rId7" w:history="1">
        <w:r w:rsidRPr="00973143">
          <w:rPr>
            <w:rFonts w:ascii="Times New Roman" w:eastAsia="Times New Roman" w:hAnsi="Times New Roman" w:cs="Times New Roman"/>
            <w:color w:val="316FEE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ПБУ 1/2008</w:t>
        </w:r>
      </w:hyperlink>
      <w:r w:rsidRPr="0097314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.</w:t>
      </w:r>
    </w:p>
    <w:p w:rsidR="00973143" w:rsidRPr="00973143" w:rsidRDefault="00973143" w:rsidP="00973143">
      <w:pPr>
        <w:shd w:val="clear" w:color="auto" w:fill="FFFFFF"/>
        <w:spacing w:before="600" w:after="3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ПБУ «Учетная политика организации»</w:t>
      </w:r>
    </w:p>
    <w:p w:rsidR="00973143" w:rsidRPr="00973143" w:rsidRDefault="00973143" w:rsidP="0097314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ПБУ 1/2008 состоит из четырех разделов.</w:t>
      </w:r>
    </w:p>
    <w:p w:rsidR="00973143" w:rsidRPr="00973143" w:rsidRDefault="00973143" w:rsidP="0097314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 посвящен общим сведениям о самом нормативном акте и используемой далее терминологии.</w:t>
      </w:r>
    </w:p>
    <w:p w:rsidR="00973143" w:rsidRPr="00973143" w:rsidRDefault="00973143" w:rsidP="0097314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 обратить внимание:</w:t>
      </w:r>
    </w:p>
    <w:p w:rsidR="00973143" w:rsidRPr="00973143" w:rsidRDefault="00973143" w:rsidP="009731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ПБУ распространяется только на </w:t>
      </w:r>
      <w:proofErr w:type="spell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юрлиц</w:t>
      </w:r>
      <w:proofErr w:type="spell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исключением </w:t>
      </w:r>
      <w:proofErr w:type="gram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кредитных</w:t>
      </w:r>
      <w:proofErr w:type="gram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бюджетных организаций. Соблюдать нормы положения в части формирования УП должны все компании, на которые распространяется ПБУ; в части раскрытия информации о положениях УП, ее изменении и прочих аспектах, предусмотренных разделом IV ПБУ 1/2008 — только фирмы, публикующие </w:t>
      </w:r>
      <w:proofErr w:type="spell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бухотчетность</w:t>
      </w:r>
      <w:proofErr w:type="spell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3143" w:rsidRPr="00973143" w:rsidRDefault="00973143" w:rsidP="009731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Филиалы и подразделения </w:t>
      </w:r>
      <w:proofErr w:type="gram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иностранных</w:t>
      </w:r>
      <w:proofErr w:type="gram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юрлиц</w:t>
      </w:r>
      <w:proofErr w:type="spell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РФ могут составлять УП либо по правилам ПБУ 1/2008, либо по правилам страны происхождения, но тогда они не должны противоречить МСФО (п. 1 ПБУ 1/2008).</w:t>
      </w:r>
    </w:p>
    <w:p w:rsidR="00973143" w:rsidRPr="00973143" w:rsidRDefault="00973143" w:rsidP="009731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способам ведения БУ относятся способы группировки, оценки фактов хозяйственной деятельности, погашения стоимости активов, организации документооборота и обработки информации, инвентаризации, использования счетов и регистров БУ (п. 2 ПБУ 1/2008).</w:t>
      </w:r>
    </w:p>
    <w:p w:rsidR="00973143" w:rsidRPr="00973143" w:rsidRDefault="00973143" w:rsidP="0097314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II содержит детальную инструкцию по формированию УП и чек-лист того, что должно быть в УП.</w:t>
      </w:r>
    </w:p>
    <w:p w:rsidR="00973143" w:rsidRPr="00973143" w:rsidRDefault="00973143" w:rsidP="0097314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 обратить внимание:</w:t>
      </w:r>
    </w:p>
    <w:p w:rsidR="00973143" w:rsidRPr="00973143" w:rsidRDefault="00973143" w:rsidP="009731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 составляет главбух либо ответственный за ведение БУ в компании, а утверждает руководитель </w:t>
      </w:r>
      <w:hyperlink r:id="rId8" w:history="1">
        <w:r w:rsidRPr="0097314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приказом</w:t>
        </w:r>
      </w:hyperlink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распоряжением (п. 4 ПБУ 1/2008).</w:t>
      </w:r>
    </w:p>
    <w:p w:rsidR="00973143" w:rsidRPr="00973143" w:rsidRDefault="00973143" w:rsidP="009731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 опирается на следующие допущения: имущественной обособленности, непрерывности деятельности, последовательности применения УП и временной определенности </w:t>
      </w:r>
      <w:proofErr w:type="spell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хозопераций</w:t>
      </w:r>
      <w:proofErr w:type="spell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(п. 5 ПБУ 1/2008).</w:t>
      </w:r>
    </w:p>
    <w:p w:rsidR="00973143" w:rsidRPr="00973143" w:rsidRDefault="00973143" w:rsidP="009731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УП</w:t>
      </w:r>
      <w:proofErr w:type="gram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предъявляются требования: полноты, своевременности, осмотрительности, непротиворечивости, рациональности отражения </w:t>
      </w:r>
      <w:proofErr w:type="spell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хозопераций</w:t>
      </w:r>
      <w:proofErr w:type="spell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приоритета содержания над формой (п. 5 ПБУ 1/2008).</w:t>
      </w:r>
    </w:p>
    <w:p w:rsidR="00973143" w:rsidRPr="00973143" w:rsidRDefault="00973143" w:rsidP="009731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компании, которым разрешено применять упрощенные способы БУ, могут вести учет без </w:t>
      </w:r>
      <w:hyperlink r:id="rId9" w:history="1">
        <w:r w:rsidRPr="0097314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двойной записи</w:t>
        </w:r>
      </w:hyperlink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(п. 6.1 ПБУ 1/2008) и руководствоваться при самостоятельном выборе способа учета только требованием рациональности (п. 7.2 ПБУ 1/2008).</w:t>
      </w:r>
    </w:p>
    <w:p w:rsidR="00973143" w:rsidRPr="00973143" w:rsidRDefault="00973143" w:rsidP="009731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только недавно создали компанию или реорганизовали уже существующую, то УП для БУ следует сформировать в течение 90 дней со дня </w:t>
      </w:r>
      <w:proofErr w:type="spell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госрегистрации</w:t>
      </w:r>
      <w:proofErr w:type="spell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этом после утверждения УП считается действующей с момента </w:t>
      </w:r>
      <w:proofErr w:type="spell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госрегистрации</w:t>
      </w:r>
      <w:proofErr w:type="spell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фирмы.</w:t>
      </w:r>
    </w:p>
    <w:p w:rsidR="00973143" w:rsidRPr="00973143" w:rsidRDefault="00973143" w:rsidP="009731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Способы ведения БУ, зафиксированные в УП, применяются с начала календарного года, следующего за годом утверждения УП, всеми подразделениями </w:t>
      </w:r>
      <w:proofErr w:type="spell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юрлица</w:t>
      </w:r>
      <w:proofErr w:type="spell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даже если они выделены на отдельный баланс (п. 9 ПБУ 1/2008).</w:t>
      </w:r>
    </w:p>
    <w:p w:rsidR="00973143" w:rsidRPr="00973143" w:rsidRDefault="00973143" w:rsidP="0097314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III посвящен изменениям в УП.</w:t>
      </w:r>
    </w:p>
    <w:p w:rsidR="00973143" w:rsidRPr="00973143" w:rsidRDefault="00973143" w:rsidP="0097314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 обратить внимание:</w:t>
      </w:r>
    </w:p>
    <w:p w:rsidR="00973143" w:rsidRPr="00973143" w:rsidRDefault="00973143" w:rsidP="009731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УП вступают в силу с начала следующего отчетного года либо в исключительных случаях, которые были разобраны в разделе «Что такое учетная политика».</w:t>
      </w:r>
    </w:p>
    <w:p w:rsidR="00973143" w:rsidRPr="00973143" w:rsidRDefault="00973143" w:rsidP="009731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УП вносятся распоряжениями или приказами руководителя.</w:t>
      </w:r>
    </w:p>
    <w:p w:rsidR="00973143" w:rsidRPr="00973143" w:rsidRDefault="00973143" w:rsidP="009731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считается изменением УП утверждение способов ведения БУ </w:t>
      </w:r>
      <w:proofErr w:type="gram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</w:t>
      </w:r>
      <w:proofErr w:type="gram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хозоперациям</w:t>
      </w:r>
      <w:proofErr w:type="spell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существенно отличающимся от тех, которые осуществляла организация ранее, либо возникшим впервые в деятельности компании (п. 10 ПБУ 1/2008).</w:t>
      </w:r>
    </w:p>
    <w:p w:rsidR="00973143" w:rsidRPr="00973143" w:rsidRDefault="00973143" w:rsidP="009731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изменения УП выражаются в денежной оценке, а в учете отражаются в соответствии с законодательством РФ. Если УП поменялась не из-за изменений в законодательстве, то отражать последствия изменения УП следует ретроспективно, то </w:t>
      </w:r>
      <w:proofErr w:type="gram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proofErr w:type="gram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корректируя входящий остаток по статье «Нераспределенная прибыль (непокрытый убыток)» за самый ранний представленный в отчетности период и представляя связанные статьи отчетности так, как если бы новая УП применялась ранее (</w:t>
      </w:r>
      <w:proofErr w:type="spell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13, 14 ПБУ 1/2008).</w:t>
      </w:r>
    </w:p>
    <w:p w:rsidR="00973143" w:rsidRPr="00973143" w:rsidRDefault="00973143" w:rsidP="009731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Фирмы, применяющие упрощенные способы ведения БУ, отражают в </w:t>
      </w:r>
      <w:proofErr w:type="spell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бухотчетности</w:t>
      </w:r>
      <w:proofErr w:type="spell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последствия изменения УП без ретроспективного пересчета, если иное не установлено законодательством РФ (п. 15.1 ПБУ 1/2008).</w:t>
      </w:r>
    </w:p>
    <w:p w:rsidR="00973143" w:rsidRPr="00973143" w:rsidRDefault="00973143" w:rsidP="0097314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IV ПБУ 1/2008 информирует бухгалтера о необходимости раскрытия положений УП в </w:t>
      </w:r>
      <w:proofErr w:type="spell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бухотчетности</w:t>
      </w:r>
      <w:proofErr w:type="spell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3143" w:rsidRPr="00973143" w:rsidRDefault="00973143" w:rsidP="0097314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 обратить внимание:</w:t>
      </w:r>
    </w:p>
    <w:p w:rsidR="00973143" w:rsidRPr="00973143" w:rsidRDefault="00973143" w:rsidP="009731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информацию об УП следует в </w:t>
      </w:r>
      <w:hyperlink r:id="rId10" w:history="1">
        <w:r w:rsidRPr="0097314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пояснительной записке</w:t>
        </w:r>
      </w:hyperlink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(приложение 3 к приказу Минфина России от 02.07.2010 № 66н).</w:t>
      </w:r>
    </w:p>
    <w:p w:rsidR="00973143" w:rsidRPr="00973143" w:rsidRDefault="00973143" w:rsidP="009731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УП </w:t>
      </w:r>
      <w:proofErr w:type="gram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сформирована</w:t>
      </w:r>
      <w:proofErr w:type="gram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допущений из п. 5 ПБУ 1/2008, то такие допущения могут не озвучиваться в </w:t>
      </w:r>
      <w:proofErr w:type="spell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бухотчетности</w:t>
      </w:r>
      <w:proofErr w:type="spell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остальных случаях состав и объем информации об УП, подлежащей раскрытию в </w:t>
      </w:r>
      <w:proofErr w:type="spell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бухочетности</w:t>
      </w:r>
      <w:proofErr w:type="spell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определяется в соответствии с другими ПБУ. Если есть сомнения в применимости допущения непрерывности — на них нужно обязательно </w:t>
      </w:r>
      <w:proofErr w:type="gram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и привести</w:t>
      </w:r>
      <w:proofErr w:type="gram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причины возникновения таких сомнений (</w:t>
      </w:r>
      <w:proofErr w:type="spell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19, 20 ПБУ 1/2008).</w:t>
      </w:r>
    </w:p>
    <w:p w:rsidR="00973143" w:rsidRPr="00973143" w:rsidRDefault="00973143" w:rsidP="009731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Раскрываются существенные способы ведения БУ, принятые в организации (п. 17 ПБУ 1/2008).</w:t>
      </w:r>
    </w:p>
    <w:p w:rsidR="00973143" w:rsidRPr="00973143" w:rsidRDefault="00973143" w:rsidP="009731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УП в пояснительной записке фиксируются причины изменений, их суть, порядок отражения результатов изменения в </w:t>
      </w:r>
      <w:proofErr w:type="spell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бухотчетности</w:t>
      </w:r>
      <w:proofErr w:type="spell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суммы корректировок по статьям отчетности (п. 21 ПБУ 1/2008).</w:t>
      </w:r>
    </w:p>
    <w:p w:rsidR="00973143" w:rsidRPr="00973143" w:rsidRDefault="00973143" w:rsidP="009731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организация планирует поменять какие-то положения УП на следующий отчетный год, то этот факт нужно задокументировать в пояснениях к </w:t>
      </w:r>
      <w:proofErr w:type="spell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бухотчетности</w:t>
      </w:r>
      <w:proofErr w:type="spell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текущий период (п. 25 ПБУ 1/2008).</w:t>
      </w:r>
    </w:p>
    <w:p w:rsidR="00973143" w:rsidRDefault="00973143" w:rsidP="00973143">
      <w:pPr>
        <w:shd w:val="clear" w:color="auto" w:fill="FFFFFF"/>
        <w:spacing w:before="600" w:after="3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3143" w:rsidRPr="00973143" w:rsidRDefault="00973143" w:rsidP="00973143">
      <w:pPr>
        <w:shd w:val="clear" w:color="auto" w:fill="FFFFFF"/>
        <w:spacing w:before="600" w:after="3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Отличия ПБУ 1/08 «Учетная политика организации» от ПБУ 1/98 «Учетная политика организации»</w:t>
      </w:r>
    </w:p>
    <w:p w:rsidR="00973143" w:rsidRPr="00973143" w:rsidRDefault="00973143" w:rsidP="0097314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момент действует ПБУ 1/2008 «Учетная политика организации», </w:t>
      </w:r>
      <w:proofErr w:type="gramStart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утвержденное</w:t>
      </w:r>
      <w:proofErr w:type="gramEnd"/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Минфина РФ от 06.10.2008 № 106н.</w:t>
      </w:r>
    </w:p>
    <w:p w:rsidR="00973143" w:rsidRPr="00973143" w:rsidRDefault="00973143" w:rsidP="0097314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таблице приведены </w:t>
      </w: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отличия ПБУ 1/2008 от ПБУ 1/98, действовавшего ранее:</w:t>
      </w:r>
      <w:proofErr w:type="gramEnd"/>
    </w:p>
    <w:tbl>
      <w:tblPr>
        <w:tblW w:w="9255" w:type="dxa"/>
        <w:tblBorders>
          <w:top w:val="single" w:sz="12" w:space="0" w:color="6A6A6A"/>
          <w:left w:val="outset" w:sz="6" w:space="0" w:color="auto"/>
          <w:bottom w:val="single" w:sz="12" w:space="0" w:color="6A6A6A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35"/>
      </w:tblGrid>
      <w:tr w:rsidR="00973143" w:rsidRPr="00973143" w:rsidTr="00973143">
        <w:tc>
          <w:tcPr>
            <w:tcW w:w="462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30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ПБУ 1/98</w:t>
            </w:r>
          </w:p>
          <w:p w:rsidR="00973143" w:rsidRPr="00973143" w:rsidRDefault="00973143" w:rsidP="00973143">
            <w:pPr>
              <w:spacing w:before="100" w:beforeAutospacing="1"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(утверждено приказом Минфина РФ от 09.12.1998 № 60н, утратило силу на </w:t>
            </w:r>
            <w:proofErr w:type="gramStart"/>
            <w:r w:rsidRPr="00973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973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приказа Минфина РФ от 06.10.2008 № 106н)</w:t>
            </w:r>
          </w:p>
        </w:tc>
        <w:tc>
          <w:tcPr>
            <w:tcW w:w="463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30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ПБУ 1/2008</w:t>
            </w:r>
          </w:p>
          <w:p w:rsidR="00973143" w:rsidRPr="00973143" w:rsidRDefault="00973143" w:rsidP="00973143">
            <w:pPr>
              <w:spacing w:before="100" w:beforeAutospacing="1"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(утверждено приказом Минфина РФ от 06.10.2008 № 106н в редакции от 28.04.2017)</w:t>
            </w:r>
          </w:p>
        </w:tc>
      </w:tr>
      <w:tr w:rsidR="00973143" w:rsidRPr="00973143" w:rsidTr="00973143">
        <w:tc>
          <w:tcPr>
            <w:tcW w:w="462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63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Способы учета фирма выбирает независимо от других организаций, но установленная ею УП обязательна для ее дочерних обществ</w:t>
            </w:r>
          </w:p>
        </w:tc>
      </w:tr>
      <w:tr w:rsidR="00973143" w:rsidRPr="00973143" w:rsidTr="00973143">
        <w:tc>
          <w:tcPr>
            <w:tcW w:w="462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 формируется главбухом</w:t>
            </w:r>
          </w:p>
        </w:tc>
        <w:tc>
          <w:tcPr>
            <w:tcW w:w="463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 формируется главбухом или иным лицом, ведущим БУ в организации</w:t>
            </w:r>
          </w:p>
        </w:tc>
      </w:tr>
      <w:tr w:rsidR="00973143" w:rsidRPr="00973143" w:rsidTr="00973143">
        <w:tc>
          <w:tcPr>
            <w:tcW w:w="462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Утверждаются нетиповые формы </w:t>
            </w:r>
            <w:proofErr w:type="spellStart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первички</w:t>
            </w:r>
            <w:proofErr w:type="spellEnd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регистров и документов внутренней </w:t>
            </w:r>
            <w:proofErr w:type="spellStart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бухотчетности</w:t>
            </w:r>
            <w:proofErr w:type="spellEnd"/>
            <w:proofErr w:type="gramEnd"/>
          </w:p>
        </w:tc>
        <w:tc>
          <w:tcPr>
            <w:tcW w:w="463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Утверждаются формы </w:t>
            </w:r>
            <w:proofErr w:type="spellStart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первички</w:t>
            </w:r>
            <w:proofErr w:type="spellEnd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регистров, документов внутренней </w:t>
            </w:r>
            <w:proofErr w:type="spellStart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бухотчетности</w:t>
            </w:r>
            <w:proofErr w:type="spellEnd"/>
          </w:p>
        </w:tc>
      </w:tr>
      <w:tr w:rsidR="00973143" w:rsidRPr="00973143" w:rsidTr="00973143">
        <w:tc>
          <w:tcPr>
            <w:tcW w:w="462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63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 Фирмы, имеющие право вести БУ в упрощенной форме, могут вести его без двойной записи</w:t>
            </w:r>
          </w:p>
        </w:tc>
      </w:tr>
      <w:tr w:rsidR="00973143" w:rsidRPr="00973143" w:rsidTr="00973143">
        <w:tc>
          <w:tcPr>
            <w:tcW w:w="462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При формировании УП происходит выбор из способов БУ, допускаемых законодательством по БУ. Если способ отсутствует, то компания может разработать его сама в соответствии с ПБУ 1/98 и другими ПБУ</w:t>
            </w:r>
          </w:p>
        </w:tc>
        <w:tc>
          <w:tcPr>
            <w:tcW w:w="463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При формировании УП происходит выбор из способов БУ, допускаемых законодательством по БУ. Если способ отсутствует, то компания может разработать его сама в соответствии с правилами, установленными ПБУ 1/2008. Организации, создающие отчетность по МСФО, при несоответствии способов, содержащихся в стандартах РСБУ, требованиям МСФО вправе предпочесть в УП применение способов, установленных для МСФО</w:t>
            </w:r>
          </w:p>
        </w:tc>
      </w:tr>
      <w:tr w:rsidR="00973143" w:rsidRPr="00973143" w:rsidTr="00973143">
        <w:tc>
          <w:tcPr>
            <w:tcW w:w="462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63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 При самостоятельной разработке способов бухучета устанавливается следующая последовательность приоритетов в выборе образцов для подражания: стандарты МСФО – аналоги в стандартах РСБУ – рекомендации в области бухучета</w:t>
            </w:r>
          </w:p>
        </w:tc>
      </w:tr>
      <w:tr w:rsidR="00973143" w:rsidRPr="00973143" w:rsidTr="00973143">
        <w:tc>
          <w:tcPr>
            <w:tcW w:w="462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63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 Фирмы, имеющие право вести БУ в упрощенной форме, вправе при самостоятельном выборе способа </w:t>
            </w: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бухучета руководствоваться исключительно требованием рациональности</w:t>
            </w:r>
          </w:p>
        </w:tc>
      </w:tr>
      <w:tr w:rsidR="00973143" w:rsidRPr="00973143" w:rsidTr="00973143">
        <w:tc>
          <w:tcPr>
            <w:tcW w:w="462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463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 Если применение установленных РСБУ способов бухучета приводит к формированию недостоверной информации, допустимо отступление от них</w:t>
            </w:r>
          </w:p>
        </w:tc>
      </w:tr>
      <w:tr w:rsidR="00973143" w:rsidRPr="00973143" w:rsidTr="00973143">
        <w:tc>
          <w:tcPr>
            <w:tcW w:w="462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7.4. В отношении информации, расцениваемой как </w:t>
            </w:r>
            <w:proofErr w:type="gramStart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несущественная</w:t>
            </w:r>
            <w:proofErr w:type="gramEnd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принятия экономических решений, при выборе способа бухучета также допустимо ориентироваться только на требование рациональности</w:t>
            </w:r>
          </w:p>
        </w:tc>
      </w:tr>
      <w:tr w:rsidR="00973143" w:rsidRPr="00973143" w:rsidTr="00973143">
        <w:tc>
          <w:tcPr>
            <w:tcW w:w="462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К способам ведения БУ, принятым при формировании УП и подлежащим раскрытию в </w:t>
            </w:r>
            <w:proofErr w:type="spellStart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бухотчетности</w:t>
            </w:r>
            <w:proofErr w:type="spellEnd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относятся способы амортизации ОС, НМА, оценки ТМЦ, признания прибыли и другие способы, отвечающие требованиям п. 11 ПБУ 1/98</w:t>
            </w:r>
          </w:p>
        </w:tc>
        <w:tc>
          <w:tcPr>
            <w:tcW w:w="463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 способам ведения БУ относятся способы группировки и оценки фактов хозяйственной деятельности, погашения стоимости активов, организации документооборота, инвентаризации, применения счетов БУ, организации регистров БУ, обработки информации</w:t>
            </w:r>
          </w:p>
        </w:tc>
      </w:tr>
      <w:tr w:rsidR="00973143" w:rsidRPr="00973143" w:rsidTr="00973143">
        <w:tc>
          <w:tcPr>
            <w:tcW w:w="462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 Последствия изменения УП, оказавшие или способные оказать существенное влияние на </w:t>
            </w:r>
            <w:proofErr w:type="spellStart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финположение</w:t>
            </w:r>
            <w:proofErr w:type="spellEnd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финрезультаты</w:t>
            </w:r>
            <w:proofErr w:type="spellEnd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отражаются в бухгалтерской отчетности исходя из требования представления числовых показателей минимум за 2 года, кроме случаев, когда оценка в денежном выражении этих последствий не может быть достаточно надежной. Бухгалтеру следует исходить из предположения, что измененный способ ведения БУ применялся с первого момента возникновения случая, для которого способ предназначен. Отражение последствий изменения УП заключается в корректировке только </w:t>
            </w:r>
            <w:proofErr w:type="spellStart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бухотчетности</w:t>
            </w:r>
            <w:proofErr w:type="spellEnd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по данным за периоды, предшествующие </w:t>
            </w:r>
            <w:proofErr w:type="gramStart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отчетному</w:t>
            </w:r>
            <w:proofErr w:type="gramEnd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БУ записи не производятся</w:t>
            </w:r>
          </w:p>
        </w:tc>
        <w:tc>
          <w:tcPr>
            <w:tcW w:w="463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 Последствия изменения УП, оказавшие или способные оказать существенное влияние на </w:t>
            </w:r>
            <w:proofErr w:type="spellStart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финположение</w:t>
            </w:r>
            <w:proofErr w:type="spellEnd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финрезультаты</w:t>
            </w:r>
            <w:proofErr w:type="spellEnd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отражаются в бухгалтерской отчетности ретроспективно, за исключением случаев, когда оценка в денежном выражении таких последствий не может быть достаточно надежной</w:t>
            </w:r>
          </w:p>
        </w:tc>
      </w:tr>
      <w:tr w:rsidR="00973143" w:rsidRPr="00973143" w:rsidTr="00973143">
        <w:tc>
          <w:tcPr>
            <w:tcW w:w="462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63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15.1. Фирмам, применяющим упрощенные способы ведения БУ, разрешено отражать в </w:t>
            </w:r>
            <w:proofErr w:type="spellStart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бухотчетности</w:t>
            </w:r>
            <w:proofErr w:type="spellEnd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существенные последствия изменения УП, перспективно, если иной порядок не указан в законодательстве</w:t>
            </w:r>
          </w:p>
        </w:tc>
      </w:tr>
      <w:tr w:rsidR="00973143" w:rsidRPr="00973143" w:rsidTr="00973143">
        <w:tc>
          <w:tcPr>
            <w:tcW w:w="462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63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 и 20.2. Отступления от стандартов РСБУ должны раскрываться с </w:t>
            </w: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объяснением причин этого в пояснениях к </w:t>
            </w:r>
            <w:proofErr w:type="spellStart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бухотчетности</w:t>
            </w:r>
            <w:proofErr w:type="spellEnd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Это касается как предпочтений в пользу стандартов МСФО (20.1), так и замененного альтернативным способа РСБУ (20.2)</w:t>
            </w:r>
          </w:p>
        </w:tc>
      </w:tr>
      <w:tr w:rsidR="00973143" w:rsidRPr="00973143" w:rsidTr="00973143">
        <w:tc>
          <w:tcPr>
            <w:tcW w:w="462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463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 В случае изменения УП следует раскрывать причину, содержание изменений, порядок отражения последствий изменения в </w:t>
            </w:r>
            <w:proofErr w:type="spellStart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бухотчетности</w:t>
            </w:r>
            <w:proofErr w:type="spellEnd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суммы корректировок. Если организация </w:t>
            </w:r>
            <w:proofErr w:type="gramStart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обязана</w:t>
            </w:r>
            <w:proofErr w:type="gramEnd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показывать данные о прибыли, приходящейся на одну акцию, то следует отражать корректировку по сведениям о базовой и разводненной прибыли или убытку на акцию. Кроме того, следует указывать сумму корректировки за периоды, предшествующие </w:t>
            </w:r>
            <w:proofErr w:type="gramStart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указанным</w:t>
            </w:r>
            <w:proofErr w:type="gramEnd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бухочетности</w:t>
            </w:r>
            <w:proofErr w:type="spellEnd"/>
          </w:p>
        </w:tc>
      </w:tr>
      <w:tr w:rsidR="00973143" w:rsidRPr="00973143" w:rsidTr="00973143">
        <w:tc>
          <w:tcPr>
            <w:tcW w:w="462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63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 </w:t>
            </w:r>
            <w:proofErr w:type="gramStart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если раскрытие информации, предусмотренной п. 21 данного ПБУ, по какому-то отдельному предшествующему отчетному периоду, представленному в </w:t>
            </w:r>
            <w:proofErr w:type="spellStart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бухотчетности</w:t>
            </w:r>
            <w:proofErr w:type="spellEnd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или по отчетным периодам, более ранним в сравнении с представленными, невозможно, этот факт следует отразить в отчетности вместе с указанием отчетного периода, в котором будет применено изменение УП</w:t>
            </w:r>
            <w:proofErr w:type="gramEnd"/>
          </w:p>
        </w:tc>
      </w:tr>
      <w:tr w:rsidR="00973143" w:rsidRPr="00973143" w:rsidTr="00973143">
        <w:tc>
          <w:tcPr>
            <w:tcW w:w="462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63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143" w:rsidRPr="00973143" w:rsidRDefault="00973143" w:rsidP="00973143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 Если НПА по БУ может быть применен добровольно до его официального вступления в силу, компания должна раскрыть этот факт в </w:t>
            </w:r>
            <w:proofErr w:type="spellStart"/>
            <w:r w:rsidRPr="0097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бухотчетности</w:t>
            </w:r>
            <w:proofErr w:type="spellEnd"/>
          </w:p>
        </w:tc>
      </w:tr>
    </w:tbl>
    <w:p w:rsidR="00973143" w:rsidRPr="00973143" w:rsidRDefault="00973143" w:rsidP="0097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143" w:rsidRPr="00973143" w:rsidRDefault="00973143" w:rsidP="00973143">
      <w:pPr>
        <w:shd w:val="clear" w:color="auto" w:fill="FFFFFF"/>
        <w:spacing w:before="600" w:after="3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Составляем учетную политику — ПБУ 1/2008</w:t>
      </w:r>
    </w:p>
    <w:p w:rsidR="00973143" w:rsidRPr="00973143" w:rsidRDefault="00973143" w:rsidP="0097314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4 ПБУ 1/2008 в состав УП организации должны входить следующие документы:</w:t>
      </w:r>
    </w:p>
    <w:p w:rsidR="00973143" w:rsidRPr="00973143" w:rsidRDefault="00973143" w:rsidP="009731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рабочий план счетов</w:t>
      </w:r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3143" w:rsidRPr="00973143" w:rsidRDefault="00973143" w:rsidP="009731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 </w:t>
      </w:r>
      <w:proofErr w:type="spellStart"/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"https://nalog-nalog.ru/files/68_obrazec_2_k_up.doc" </w:instrText>
      </w:r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731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первички</w:t>
      </w:r>
      <w:proofErr w:type="spellEnd"/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history="1">
        <w:r w:rsidRPr="0097314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регистров БУ</w:t>
        </w:r>
      </w:hyperlink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документов внутренней </w:t>
      </w:r>
      <w:proofErr w:type="spellStart"/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бухотчетности</w:t>
      </w:r>
      <w:proofErr w:type="spellEnd"/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3143" w:rsidRPr="00973143" w:rsidRDefault="00973143" w:rsidP="009731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порядок проведения инвентаризации</w:t>
      </w:r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3143" w:rsidRPr="00973143" w:rsidRDefault="00973143" w:rsidP="009731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оценки активов и обязательств;</w:t>
      </w:r>
    </w:p>
    <w:p w:rsidR="00973143" w:rsidRPr="00973143" w:rsidRDefault="00973143" w:rsidP="009731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 документооборота</w:t>
      </w:r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обработки информации;</w:t>
      </w:r>
      <w:bookmarkStart w:id="0" w:name="_GoBack"/>
      <w:bookmarkEnd w:id="0"/>
    </w:p>
    <w:p w:rsidR="00973143" w:rsidRPr="00973143" w:rsidRDefault="00973143" w:rsidP="009731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контроля </w:t>
      </w:r>
      <w:proofErr w:type="spellStart"/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хозопераций</w:t>
      </w:r>
      <w:proofErr w:type="spellEnd"/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3143" w:rsidRPr="00973143" w:rsidRDefault="00973143" w:rsidP="009731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необходимые для организации БУ документы.</w:t>
      </w:r>
    </w:p>
    <w:p w:rsidR="00973143" w:rsidRPr="00973143" w:rsidRDefault="00973143" w:rsidP="00973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Рабочий план счетов.</w:t>
      </w:r>
    </w:p>
    <w:p w:rsidR="00973143" w:rsidRPr="00973143" w:rsidRDefault="00973143" w:rsidP="00973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385" w:type="dxa"/>
        <w:tblInd w:w="-432" w:type="dxa"/>
        <w:tblLook w:val="01E0" w:firstRow="1" w:lastRow="1" w:firstColumn="1" w:lastColumn="1" w:noHBand="0" w:noVBand="0"/>
      </w:tblPr>
      <w:tblGrid>
        <w:gridCol w:w="997"/>
        <w:gridCol w:w="4134"/>
        <w:gridCol w:w="5254"/>
      </w:tblGrid>
      <w:tr w:rsidR="00973143" w:rsidRPr="00973143" w:rsidTr="00023E70"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b/>
                <w:sz w:val="24"/>
                <w:szCs w:val="24"/>
              </w:rPr>
            </w:pPr>
            <w:r w:rsidRPr="00973143">
              <w:rPr>
                <w:b/>
                <w:sz w:val="24"/>
                <w:szCs w:val="24"/>
              </w:rPr>
              <w:t>Номер</w:t>
            </w:r>
          </w:p>
          <w:p w:rsidR="00973143" w:rsidRPr="00973143" w:rsidRDefault="00973143" w:rsidP="00973143">
            <w:pPr>
              <w:jc w:val="center"/>
              <w:rPr>
                <w:b/>
                <w:sz w:val="24"/>
                <w:szCs w:val="24"/>
              </w:rPr>
            </w:pPr>
            <w:r w:rsidRPr="00973143">
              <w:rPr>
                <w:b/>
                <w:sz w:val="24"/>
                <w:szCs w:val="24"/>
              </w:rPr>
              <w:t>счета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jc w:val="center"/>
              <w:rPr>
                <w:b/>
                <w:sz w:val="24"/>
                <w:szCs w:val="24"/>
              </w:rPr>
            </w:pPr>
            <w:r w:rsidRPr="00973143">
              <w:rPr>
                <w:b/>
                <w:sz w:val="24"/>
                <w:szCs w:val="24"/>
              </w:rPr>
              <w:t>Наименование счета</w:t>
            </w:r>
          </w:p>
          <w:p w:rsidR="00973143" w:rsidRPr="00973143" w:rsidRDefault="00973143" w:rsidP="00973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54" w:type="dxa"/>
          </w:tcPr>
          <w:p w:rsidR="00973143" w:rsidRPr="00973143" w:rsidRDefault="00973143" w:rsidP="00973143">
            <w:pPr>
              <w:jc w:val="center"/>
              <w:rPr>
                <w:b/>
                <w:sz w:val="24"/>
                <w:szCs w:val="24"/>
              </w:rPr>
            </w:pPr>
            <w:r w:rsidRPr="00973143">
              <w:rPr>
                <w:b/>
                <w:sz w:val="24"/>
                <w:szCs w:val="24"/>
              </w:rPr>
              <w:t xml:space="preserve">Номер и наименование </w:t>
            </w:r>
            <w:proofErr w:type="spellStart"/>
            <w:r w:rsidRPr="00973143">
              <w:rPr>
                <w:b/>
                <w:sz w:val="24"/>
                <w:szCs w:val="24"/>
              </w:rPr>
              <w:t>субсчета</w:t>
            </w:r>
            <w:proofErr w:type="spellEnd"/>
          </w:p>
          <w:p w:rsidR="00973143" w:rsidRPr="00973143" w:rsidRDefault="00973143" w:rsidP="00973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3143" w:rsidRPr="00973143" w:rsidTr="00023E70">
        <w:trPr>
          <w:trHeight w:val="425"/>
        </w:trPr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1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2</w:t>
            </w:r>
          </w:p>
        </w:tc>
        <w:tc>
          <w:tcPr>
            <w:tcW w:w="5254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3</w:t>
            </w:r>
          </w:p>
        </w:tc>
      </w:tr>
      <w:tr w:rsidR="00973143" w:rsidRPr="00973143" w:rsidTr="00023E70"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01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525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1. Амортизируемые основные средства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 xml:space="preserve">2. </w:t>
            </w:r>
            <w:proofErr w:type="spellStart"/>
            <w:r w:rsidRPr="00973143">
              <w:rPr>
                <w:sz w:val="24"/>
                <w:szCs w:val="24"/>
              </w:rPr>
              <w:t>Неамортизируемые</w:t>
            </w:r>
            <w:proofErr w:type="spellEnd"/>
            <w:r w:rsidRPr="00973143">
              <w:rPr>
                <w:sz w:val="24"/>
                <w:szCs w:val="24"/>
              </w:rPr>
              <w:t xml:space="preserve"> основные средства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3. Библиотечные фонды</w:t>
            </w:r>
          </w:p>
        </w:tc>
      </w:tr>
      <w:tr w:rsidR="00973143" w:rsidRPr="00973143" w:rsidTr="00023E70"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02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5254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</w:p>
        </w:tc>
      </w:tr>
      <w:tr w:rsidR="00973143" w:rsidRPr="00973143" w:rsidTr="00023E70"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08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 xml:space="preserve">Вложения во </w:t>
            </w:r>
            <w:proofErr w:type="spellStart"/>
            <w:r w:rsidRPr="00973143">
              <w:rPr>
                <w:sz w:val="24"/>
                <w:szCs w:val="24"/>
              </w:rPr>
              <w:t>внеоборотные</w:t>
            </w:r>
            <w:proofErr w:type="spellEnd"/>
            <w:r w:rsidRPr="00973143">
              <w:rPr>
                <w:sz w:val="24"/>
                <w:szCs w:val="24"/>
              </w:rPr>
              <w:t xml:space="preserve"> активы</w:t>
            </w:r>
          </w:p>
        </w:tc>
        <w:tc>
          <w:tcPr>
            <w:tcW w:w="525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1. Приобретение основных средств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2. Безвозмездное получение основных средств</w:t>
            </w:r>
          </w:p>
        </w:tc>
      </w:tr>
      <w:tr w:rsidR="00973143" w:rsidRPr="00973143" w:rsidTr="00023E70"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10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Материалы</w:t>
            </w:r>
          </w:p>
        </w:tc>
        <w:tc>
          <w:tcPr>
            <w:tcW w:w="525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1. Запасные части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2. Инвентарь и хозяйственные принадлежности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3. Сувениры и подарки</w:t>
            </w:r>
          </w:p>
        </w:tc>
      </w:tr>
      <w:tr w:rsidR="00973143" w:rsidRPr="00973143" w:rsidTr="00023E70"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19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525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</w:p>
        </w:tc>
      </w:tr>
      <w:tr w:rsidR="00973143" w:rsidRPr="00973143" w:rsidTr="00023E70"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50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Касса</w:t>
            </w:r>
          </w:p>
        </w:tc>
        <w:tc>
          <w:tcPr>
            <w:tcW w:w="525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1. Касса организации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3. Денежные документы (путевки)</w:t>
            </w:r>
          </w:p>
        </w:tc>
      </w:tr>
      <w:tr w:rsidR="00973143" w:rsidRPr="00973143" w:rsidTr="00023E70"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51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5254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</w:p>
        </w:tc>
      </w:tr>
      <w:tr w:rsidR="00973143" w:rsidRPr="00973143" w:rsidTr="00023E70"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55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Специальные счета в банках</w:t>
            </w:r>
          </w:p>
        </w:tc>
        <w:tc>
          <w:tcPr>
            <w:tcW w:w="525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3. Депозитные счета</w:t>
            </w:r>
          </w:p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</w:p>
        </w:tc>
      </w:tr>
      <w:tr w:rsidR="00973143" w:rsidRPr="00973143" w:rsidTr="00023E70"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58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Финансовые вложения</w:t>
            </w:r>
          </w:p>
        </w:tc>
        <w:tc>
          <w:tcPr>
            <w:tcW w:w="525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1. Паи и акции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2. Долговые ценные бумаги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3. Предоставленные займы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4. Вклады по договору простого товарищества</w:t>
            </w:r>
          </w:p>
        </w:tc>
      </w:tr>
      <w:tr w:rsidR="00973143" w:rsidRPr="00973143" w:rsidTr="00023E70"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60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Расчеты с поставщиками и подрядчиками</w:t>
            </w:r>
          </w:p>
        </w:tc>
        <w:tc>
          <w:tcPr>
            <w:tcW w:w="5254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</w:p>
        </w:tc>
      </w:tr>
      <w:tr w:rsidR="00973143" w:rsidRPr="00973143" w:rsidTr="00023E70"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66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Расчеты по краткосрочным кредитам и займам</w:t>
            </w:r>
          </w:p>
        </w:tc>
        <w:tc>
          <w:tcPr>
            <w:tcW w:w="5254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</w:p>
        </w:tc>
      </w:tr>
      <w:tr w:rsidR="00973143" w:rsidRPr="00973143" w:rsidTr="00023E70"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67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Расчеты по долгосрочным кредитам и займам</w:t>
            </w:r>
          </w:p>
        </w:tc>
        <w:tc>
          <w:tcPr>
            <w:tcW w:w="5254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</w:p>
        </w:tc>
      </w:tr>
      <w:tr w:rsidR="00973143" w:rsidRPr="00973143" w:rsidTr="00023E70"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68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Расчеты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по налогам и сборам</w:t>
            </w:r>
          </w:p>
        </w:tc>
        <w:tc>
          <w:tcPr>
            <w:tcW w:w="525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По видам налогов и сборов</w:t>
            </w:r>
          </w:p>
        </w:tc>
      </w:tr>
      <w:tr w:rsidR="00973143" w:rsidRPr="00973143" w:rsidTr="00023E70"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69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Расчеты по социальному страхованию и обеспечению</w:t>
            </w:r>
          </w:p>
        </w:tc>
        <w:tc>
          <w:tcPr>
            <w:tcW w:w="525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1. Расчеты по социальному страхованию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2. Расчеты по пенсионному обеспечению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3. Расчеты по обязательному медицинскому страхованию</w:t>
            </w:r>
          </w:p>
        </w:tc>
      </w:tr>
      <w:tr w:rsidR="00973143" w:rsidRPr="00973143" w:rsidTr="00023E70"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70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Расчеты с персоналом по оплате труда</w:t>
            </w:r>
          </w:p>
        </w:tc>
        <w:tc>
          <w:tcPr>
            <w:tcW w:w="5254" w:type="dxa"/>
          </w:tcPr>
          <w:p w:rsidR="00973143" w:rsidRPr="00973143" w:rsidRDefault="00973143" w:rsidP="00973143">
            <w:pPr>
              <w:ind w:left="-37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1. Расчеты со штатными работниками</w:t>
            </w:r>
          </w:p>
          <w:p w:rsidR="00973143" w:rsidRPr="00973143" w:rsidRDefault="00973143" w:rsidP="00973143">
            <w:pPr>
              <w:ind w:left="-37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 xml:space="preserve">2. Расчеты с совместителями </w:t>
            </w:r>
          </w:p>
          <w:p w:rsidR="00973143" w:rsidRPr="00973143" w:rsidRDefault="00973143" w:rsidP="00973143">
            <w:pPr>
              <w:ind w:left="-37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3. Расчеты по договорам подряда</w:t>
            </w:r>
          </w:p>
          <w:p w:rsidR="00973143" w:rsidRPr="00973143" w:rsidRDefault="00973143" w:rsidP="00973143">
            <w:pPr>
              <w:ind w:left="-37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4. Расчеты по доплатам не освобожденному профсоюзному активу</w:t>
            </w:r>
          </w:p>
        </w:tc>
      </w:tr>
      <w:tr w:rsidR="00973143" w:rsidRPr="00973143" w:rsidTr="00023E70"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71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Расчеты с подотчетными лицами</w:t>
            </w:r>
          </w:p>
        </w:tc>
        <w:tc>
          <w:tcPr>
            <w:tcW w:w="525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</w:p>
        </w:tc>
      </w:tr>
      <w:tr w:rsidR="00973143" w:rsidRPr="00973143" w:rsidTr="00023E70"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73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Расчеты с персоналом по прочим операциям</w:t>
            </w:r>
          </w:p>
        </w:tc>
        <w:tc>
          <w:tcPr>
            <w:tcW w:w="525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1. Расчеты по предоставленным займам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2. Расчеты по возмещению материального ущерба</w:t>
            </w:r>
          </w:p>
        </w:tc>
      </w:tr>
      <w:tr w:rsidR="00973143" w:rsidRPr="00973143" w:rsidTr="00023E70"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76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Расчеты с разными дебиторами и кредиторами</w:t>
            </w:r>
          </w:p>
        </w:tc>
        <w:tc>
          <w:tcPr>
            <w:tcW w:w="525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1. Расчеты с поставщиками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2. Расчеты с покупателями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3. Расчеты с хозорганами по членским профсоюзным взносам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4. Расчеты с хозорганами по прочим операциям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5. Расчеты с членами профсоюза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6. Расчеты по членским профсоюзным взносам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7. Расчеты по депонированным суммам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lastRenderedPageBreak/>
              <w:t>8. Расчеты по исполнительным документам</w:t>
            </w:r>
          </w:p>
        </w:tc>
      </w:tr>
      <w:tr w:rsidR="00973143" w:rsidRPr="00973143" w:rsidTr="00023E70"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Внутрихозяйственные расчеты</w:t>
            </w:r>
          </w:p>
        </w:tc>
        <w:tc>
          <w:tcPr>
            <w:tcW w:w="525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1. Расчеты с вышестоящими профсоюзными организациями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2. Расчеты с членскими профсоюзными организациями, ведущими самостоятельный учет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3. Расчеты с членскими профсоюзными организациями, по которым ведется централизованный учет</w:t>
            </w:r>
          </w:p>
        </w:tc>
      </w:tr>
      <w:tr w:rsidR="00973143" w:rsidRPr="00973143" w:rsidTr="00023E70"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83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Добавочный капитал</w:t>
            </w:r>
          </w:p>
        </w:tc>
        <w:tc>
          <w:tcPr>
            <w:tcW w:w="525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1. Фонд в основных средствах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2. Другие фонды</w:t>
            </w:r>
          </w:p>
        </w:tc>
      </w:tr>
      <w:tr w:rsidR="00973143" w:rsidRPr="00973143" w:rsidTr="00023E70"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84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525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</w:p>
        </w:tc>
      </w:tr>
      <w:tr w:rsidR="00973143" w:rsidRPr="00973143" w:rsidTr="00023E70">
        <w:tc>
          <w:tcPr>
            <w:tcW w:w="997" w:type="dxa"/>
          </w:tcPr>
          <w:p w:rsidR="00973143" w:rsidRPr="00973143" w:rsidRDefault="00973143" w:rsidP="00973143">
            <w:pPr>
              <w:jc w:val="center"/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86</w:t>
            </w:r>
          </w:p>
        </w:tc>
        <w:tc>
          <w:tcPr>
            <w:tcW w:w="413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Целевое финансирование</w:t>
            </w:r>
          </w:p>
        </w:tc>
        <w:tc>
          <w:tcPr>
            <w:tcW w:w="5254" w:type="dxa"/>
          </w:tcPr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1. Остаток бюджетных средств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2. Расходы профсоюзного бюджета: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 xml:space="preserve">2.1. За счет </w:t>
            </w:r>
            <w:proofErr w:type="gramStart"/>
            <w:r w:rsidRPr="00973143">
              <w:rPr>
                <w:sz w:val="24"/>
                <w:szCs w:val="24"/>
              </w:rPr>
              <w:t>членских</w:t>
            </w:r>
            <w:proofErr w:type="gramEnd"/>
            <w:r w:rsidRPr="00973143">
              <w:rPr>
                <w:sz w:val="24"/>
                <w:szCs w:val="24"/>
              </w:rPr>
              <w:t xml:space="preserve"> 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2.1. профсоюзных взносов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2.2. За счет средств, полученных по коллективному договору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2.3. За счет других источников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3. Доходы профсоюзного бюджета: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3.1. Членские профсоюзные взносы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3.2. Средства, полученные по коллективному договору</w:t>
            </w:r>
          </w:p>
          <w:p w:rsidR="00973143" w:rsidRPr="00973143" w:rsidRDefault="00973143" w:rsidP="00973143">
            <w:pPr>
              <w:rPr>
                <w:sz w:val="24"/>
                <w:szCs w:val="24"/>
              </w:rPr>
            </w:pPr>
            <w:r w:rsidRPr="00973143">
              <w:rPr>
                <w:sz w:val="24"/>
                <w:szCs w:val="24"/>
              </w:rPr>
              <w:t>3.3. Прочие доходы</w:t>
            </w:r>
          </w:p>
        </w:tc>
      </w:tr>
    </w:tbl>
    <w:p w:rsidR="00973143" w:rsidRPr="00973143" w:rsidRDefault="00973143" w:rsidP="0097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143" w:rsidRPr="00973143" w:rsidRDefault="00973143" w:rsidP="0097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учетной политике прилагаются формы первичных документов, которые не предусмотрены в альбомах унифицированных форм первичной учетной документации.</w:t>
      </w:r>
    </w:p>
    <w:p w:rsidR="00973143" w:rsidRPr="00973143" w:rsidRDefault="00973143" w:rsidP="0097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Налоговый учет ведется (необходимо указать ведется налоговый учет внутри регистров бухгалтерского учета, например, в журнале-главной, по счету 86, или в специальных регистрах).</w:t>
      </w:r>
    </w:p>
    <w:p w:rsidR="00973143" w:rsidRPr="00973143" w:rsidRDefault="00973143" w:rsidP="009731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31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Примечание. Учетная политика может включать и другие вопросы.</w:t>
      </w:r>
    </w:p>
    <w:sectPr w:rsidR="00973143" w:rsidRPr="00973143" w:rsidSect="0097314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3642"/>
    <w:multiLevelType w:val="multilevel"/>
    <w:tmpl w:val="6478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E05D9F"/>
    <w:multiLevelType w:val="multilevel"/>
    <w:tmpl w:val="E922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32613E"/>
    <w:multiLevelType w:val="multilevel"/>
    <w:tmpl w:val="A0E8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95124C"/>
    <w:multiLevelType w:val="multilevel"/>
    <w:tmpl w:val="5FD0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780B7F"/>
    <w:multiLevelType w:val="multilevel"/>
    <w:tmpl w:val="850A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43"/>
    <w:rsid w:val="00521E15"/>
    <w:rsid w:val="00973143"/>
    <w:rsid w:val="00F5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-nalog.ru/buhgalterskij_uchet/vedenie_buhgalterskogo_ucheta/forma_prikaza_ob_utverzhdenii_uchetnoj_politik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klerk.ru/doc/53568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lerk.ru/doc/564847/" TargetMode="External"/><Relationship Id="rId11" Type="http://schemas.openxmlformats.org/officeDocument/2006/relationships/hyperlink" Target="https://nalog-nalog.ru/buhgalterskij_uchet/vedenie_buhgalterskogo_ucheta/uchetnye_registry_buhgalterskogo_ucheta_formy_obrazc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log-nalog.ru/buhgalterskaya_otchetnost/sostavlenie_buhgalterskoj_otchetnosti/sostavlyaem_poyasnitelnuyu_zapisku_k_buhgalterskomu_balansu_obraze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log-nalog.ru/buhgalterskij_uchet/vedenie_buhgalterskogo_ucheta/ponyatie_i_suwnost_dvojnoj_zapisi_v_buhgalterskom_uche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2023-05-18T06:07:00Z</dcterms:created>
  <dcterms:modified xsi:type="dcterms:W3CDTF">2023-05-18T06:16:00Z</dcterms:modified>
</cp:coreProperties>
</file>